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cs="宋体" w:asciiTheme="majorEastAsia" w:hAnsiTheme="majorEastAsia" w:eastAsiaTheme="majorEastAsia"/>
          <w:b/>
          <w:spacing w:val="8"/>
          <w:kern w:val="0"/>
          <w:sz w:val="32"/>
          <w:szCs w:val="32"/>
        </w:rPr>
      </w:pPr>
      <w:r>
        <w:rPr>
          <w:rFonts w:hint="eastAsia" w:cs="宋体" w:asciiTheme="majorEastAsia" w:hAnsiTheme="majorEastAsia" w:eastAsiaTheme="majorEastAsia"/>
          <w:b/>
          <w:spacing w:val="8"/>
          <w:kern w:val="0"/>
          <w:sz w:val="32"/>
          <w:szCs w:val="32"/>
        </w:rPr>
        <w:t>2019年8月风险提示</w:t>
      </w:r>
    </w:p>
    <w:p>
      <w:pPr>
        <w:widowControl/>
        <w:wordWrap w:val="0"/>
        <w:spacing w:line="440" w:lineRule="exact"/>
        <w:jc w:val="right"/>
        <w:rPr>
          <w:rFonts w:cs="宋体" w:asciiTheme="minorEastAsia" w:hAnsiTheme="minorEastAsia"/>
          <w:spacing w:val="8"/>
          <w:kern w:val="0"/>
          <w:sz w:val="24"/>
          <w:szCs w:val="24"/>
        </w:rPr>
      </w:pPr>
      <w:r>
        <w:rPr>
          <w:rFonts w:hint="eastAsia" w:cs="宋体" w:asciiTheme="minorEastAsia" w:hAnsiTheme="minorEastAsia"/>
          <w:spacing w:val="8"/>
          <w:kern w:val="0"/>
          <w:sz w:val="24"/>
          <w:szCs w:val="24"/>
        </w:rPr>
        <w:t>来源：上海疾控  浦东疾控</w:t>
      </w:r>
    </w:p>
    <w:p>
      <w:pPr>
        <w:widowControl/>
        <w:jc w:val="left"/>
        <w:rPr>
          <w:rFonts w:asciiTheme="minorEastAsia" w:hAnsiTheme="minorEastAsia"/>
          <w:sz w:val="24"/>
          <w:szCs w:val="24"/>
        </w:rPr>
      </w:pP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8月的上海正处盛夏，天气依旧炎热，加上8月份还是在暑期出游高峰期。市、区疾控中心部门提醒：应重点防控高温中暑、登革热、手足口病、食源性疾病、饮食饮水卫生及儿童青少年意外伤害等事宜。节气养生可关注立秋和处暑。</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特别提示，加强开学前各类传染性疾病风险排查。</w:t>
      </w:r>
    </w:p>
    <w:p>
      <w:pPr>
        <w:widowControl/>
        <w:jc w:val="left"/>
        <w:rPr>
          <w:rFonts w:ascii="宋体" w:hAnsi="宋体" w:eastAsia="宋体" w:cs="宋体"/>
          <w:kern w:val="0"/>
          <w:sz w:val="24"/>
          <w:szCs w:val="24"/>
        </w:rPr>
      </w:pPr>
    </w:p>
    <w:p>
      <w:pPr>
        <w:widowControl/>
        <w:spacing w:line="440" w:lineRule="exact"/>
        <w:jc w:val="center"/>
        <w:rPr>
          <w:rFonts w:cs="宋体" w:asciiTheme="majorEastAsia" w:hAnsiTheme="majorEastAsia" w:eastAsiaTheme="majorEastAsia"/>
          <w:b/>
          <w:spacing w:val="8"/>
          <w:kern w:val="0"/>
          <w:sz w:val="32"/>
          <w:szCs w:val="32"/>
        </w:rPr>
      </w:pPr>
      <w:r>
        <w:rPr>
          <w:rFonts w:cs="宋体" w:asciiTheme="majorEastAsia" w:hAnsiTheme="majorEastAsia" w:eastAsiaTheme="majorEastAsia"/>
          <w:b/>
          <w:spacing w:val="8"/>
          <w:kern w:val="0"/>
          <w:sz w:val="32"/>
          <w:szCs w:val="32"/>
        </w:rPr>
        <w:t>高</w:t>
      </w:r>
      <w:r>
        <w:rPr>
          <w:rFonts w:hint="eastAsia" w:cs="宋体" w:asciiTheme="majorEastAsia" w:hAnsiTheme="majorEastAsia" w:eastAsiaTheme="majorEastAsia"/>
          <w:b/>
          <w:spacing w:val="8"/>
          <w:kern w:val="0"/>
          <w:sz w:val="32"/>
          <w:szCs w:val="32"/>
        </w:rPr>
        <w:t xml:space="preserve"> </w:t>
      </w:r>
      <w:r>
        <w:rPr>
          <w:rFonts w:cs="宋体" w:asciiTheme="majorEastAsia" w:hAnsiTheme="majorEastAsia" w:eastAsiaTheme="majorEastAsia"/>
          <w:b/>
          <w:spacing w:val="8"/>
          <w:kern w:val="0"/>
          <w:sz w:val="32"/>
          <w:szCs w:val="32"/>
        </w:rPr>
        <w:t>温</w:t>
      </w:r>
      <w:r>
        <w:rPr>
          <w:rFonts w:hint="eastAsia" w:cs="宋体" w:asciiTheme="majorEastAsia" w:hAnsiTheme="majorEastAsia" w:eastAsiaTheme="majorEastAsia"/>
          <w:b/>
          <w:spacing w:val="8"/>
          <w:kern w:val="0"/>
          <w:sz w:val="32"/>
          <w:szCs w:val="32"/>
        </w:rPr>
        <w:t xml:space="preserve"> </w:t>
      </w:r>
      <w:r>
        <w:rPr>
          <w:rFonts w:cs="宋体" w:asciiTheme="majorEastAsia" w:hAnsiTheme="majorEastAsia" w:eastAsiaTheme="majorEastAsia"/>
          <w:b/>
          <w:spacing w:val="8"/>
          <w:kern w:val="0"/>
          <w:sz w:val="32"/>
          <w:szCs w:val="32"/>
        </w:rPr>
        <w:t>中</w:t>
      </w:r>
      <w:r>
        <w:rPr>
          <w:rFonts w:hint="eastAsia" w:cs="宋体" w:asciiTheme="majorEastAsia" w:hAnsiTheme="majorEastAsia" w:eastAsiaTheme="majorEastAsia"/>
          <w:b/>
          <w:spacing w:val="8"/>
          <w:kern w:val="0"/>
          <w:sz w:val="32"/>
          <w:szCs w:val="32"/>
        </w:rPr>
        <w:t xml:space="preserve"> </w:t>
      </w:r>
      <w:r>
        <w:rPr>
          <w:rFonts w:cs="宋体" w:asciiTheme="majorEastAsia" w:hAnsiTheme="majorEastAsia" w:eastAsiaTheme="majorEastAsia"/>
          <w:b/>
          <w:spacing w:val="8"/>
          <w:kern w:val="0"/>
          <w:sz w:val="32"/>
          <w:szCs w:val="32"/>
        </w:rPr>
        <w:t>暑</w:t>
      </w:r>
    </w:p>
    <w:p>
      <w:pPr>
        <w:widowControl/>
        <w:spacing w:line="40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中暑的症状可轻可重，轻症中暑可出现头昏、胸闷、心悸、面色潮红、皮肤灼热、体温升高等；重症中暑可出现大量出汗、血压下降、晕厥、肌肉痉挛，甚至发生意识障碍、嗜睡、昏迷等。</w:t>
      </w:r>
    </w:p>
    <w:p>
      <w:pPr>
        <w:widowControl/>
        <w:spacing w:line="40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在高温天（日最高气温≥35℃时），要注意做好防暑降温，特别是老年人、慢性病患者、儿童和户外工作者。</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根据上海市气候中心预测，预计2019年汛期（6-9月）高温日数略多，结合往年气象经验，新区8月份出现37℃以上高温天气可能性较大。根据新区往年高温中暑病例发生规律，8月份为高温中暑高发期，露天作业或体质虚弱的特殊人群，如果不重视防暑降温，可能发生高温中暑，甚至出现重症和死亡病例。</w:t>
      </w:r>
    </w:p>
    <w:p>
      <w:pPr>
        <w:widowControl/>
        <w:spacing w:line="400" w:lineRule="exact"/>
        <w:jc w:val="left"/>
        <w:rPr>
          <w:rFonts w:ascii="宋体" w:hAnsi="宋体" w:eastAsia="宋体" w:cs="宋体"/>
          <w:b/>
          <w:kern w:val="0"/>
          <w:sz w:val="24"/>
          <w:szCs w:val="24"/>
        </w:rPr>
      </w:pPr>
      <w:r>
        <w:rPr>
          <w:rFonts w:ascii="宋体" w:hAnsi="宋体" w:eastAsia="宋体" w:cs="宋体"/>
          <w:b/>
          <w:kern w:val="0"/>
          <w:sz w:val="24"/>
          <w:szCs w:val="24"/>
        </w:rPr>
        <w:t>预防措施：</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高温天尽量待在凉爽的室内，一定要开启空调，如果不具备条件应前往有空调的室内场所避暑。</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避免上午10点到下午4点之间外出。外出前半小时涂抹防晒霜，外出时应穿轻薄透气的衣物、戴太阳镜、戴遮阳帽或打遮阳伞。</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及时补充水分，最好做到少量多次；适量补盐、饮食清淡、保证能量充足，不要饮用含酒精或大量糖分的饮料。</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高温环境下作业和白天需要长时间进行户外作业的人员应采取必要的防护措施，并注意劳逸结合。</w:t>
      </w:r>
    </w:p>
    <w:p>
      <w:pPr>
        <w:widowControl/>
        <w:jc w:val="left"/>
        <w:rPr>
          <w:rFonts w:ascii="宋体" w:hAnsi="宋体" w:eastAsia="宋体" w:cs="宋体"/>
          <w:kern w:val="0"/>
          <w:sz w:val="24"/>
          <w:szCs w:val="24"/>
        </w:rPr>
      </w:pPr>
    </w:p>
    <w:p>
      <w:pPr>
        <w:widowControl/>
        <w:spacing w:line="440" w:lineRule="exact"/>
        <w:jc w:val="center"/>
        <w:rPr>
          <w:rFonts w:cs="宋体" w:asciiTheme="majorEastAsia" w:hAnsiTheme="majorEastAsia" w:eastAsiaTheme="majorEastAsia"/>
          <w:b/>
          <w:spacing w:val="8"/>
          <w:kern w:val="0"/>
          <w:sz w:val="32"/>
          <w:szCs w:val="32"/>
        </w:rPr>
      </w:pPr>
      <w:r>
        <w:rPr>
          <w:rFonts w:cs="宋体" w:asciiTheme="majorEastAsia" w:hAnsiTheme="majorEastAsia" w:eastAsiaTheme="majorEastAsia"/>
          <w:b/>
          <w:spacing w:val="8"/>
          <w:kern w:val="0"/>
          <w:sz w:val="32"/>
          <w:szCs w:val="32"/>
        </w:rPr>
        <w:t>登</w:t>
      </w:r>
      <w:r>
        <w:rPr>
          <w:rFonts w:hint="eastAsia" w:cs="宋体" w:asciiTheme="majorEastAsia" w:hAnsiTheme="majorEastAsia" w:eastAsiaTheme="majorEastAsia"/>
          <w:b/>
          <w:spacing w:val="8"/>
          <w:kern w:val="0"/>
          <w:sz w:val="32"/>
          <w:szCs w:val="32"/>
        </w:rPr>
        <w:t xml:space="preserve"> </w:t>
      </w:r>
      <w:r>
        <w:rPr>
          <w:rFonts w:cs="宋体" w:asciiTheme="majorEastAsia" w:hAnsiTheme="majorEastAsia" w:eastAsiaTheme="majorEastAsia"/>
          <w:b/>
          <w:spacing w:val="8"/>
          <w:kern w:val="0"/>
          <w:sz w:val="32"/>
          <w:szCs w:val="32"/>
        </w:rPr>
        <w:t>革</w:t>
      </w:r>
      <w:r>
        <w:rPr>
          <w:rFonts w:hint="eastAsia" w:cs="宋体" w:asciiTheme="majorEastAsia" w:hAnsiTheme="majorEastAsia" w:eastAsiaTheme="majorEastAsia"/>
          <w:b/>
          <w:spacing w:val="8"/>
          <w:kern w:val="0"/>
          <w:sz w:val="32"/>
          <w:szCs w:val="32"/>
        </w:rPr>
        <w:t xml:space="preserve"> </w:t>
      </w:r>
      <w:r>
        <w:rPr>
          <w:rFonts w:cs="宋体" w:asciiTheme="majorEastAsia" w:hAnsiTheme="majorEastAsia" w:eastAsiaTheme="majorEastAsia"/>
          <w:b/>
          <w:spacing w:val="8"/>
          <w:kern w:val="0"/>
          <w:sz w:val="32"/>
          <w:szCs w:val="32"/>
        </w:rPr>
        <w:t>热</w:t>
      </w:r>
    </w:p>
    <w:p>
      <w:pPr>
        <w:spacing w:line="400" w:lineRule="exact"/>
        <w:ind w:firstLine="470" w:firstLineChars="196"/>
        <w:rPr>
          <w:rFonts w:asciiTheme="minorEastAsia" w:hAnsiTheme="minorEastAsia"/>
          <w:sz w:val="24"/>
          <w:szCs w:val="24"/>
        </w:rPr>
      </w:pPr>
      <w:r>
        <w:rPr>
          <w:rFonts w:asciiTheme="minorEastAsia" w:hAnsiTheme="minorEastAsia"/>
          <w:sz w:val="24"/>
          <w:szCs w:val="24"/>
        </w:rPr>
        <w:t>登革热是由登革病毒引起、经伊蚊传播的</w:t>
      </w:r>
      <w:r>
        <w:rPr>
          <w:rFonts w:hint="eastAsia" w:asciiTheme="minorEastAsia" w:hAnsiTheme="minorEastAsia"/>
          <w:sz w:val="24"/>
          <w:szCs w:val="24"/>
        </w:rPr>
        <w:t>急性虫媒传染病</w:t>
      </w:r>
      <w:r>
        <w:rPr>
          <w:rFonts w:asciiTheme="minorEastAsia" w:hAnsiTheme="minorEastAsia"/>
          <w:sz w:val="24"/>
          <w:szCs w:val="24"/>
        </w:rPr>
        <w:t>，流行于热带及亚热带地区，多发生在夏秋季，主要症状为发热、皮疹、头痛、关节痛、肌肉痛等。</w:t>
      </w:r>
      <w:r>
        <w:rPr>
          <w:rFonts w:hint="eastAsia" w:asciiTheme="minorEastAsia" w:hAnsiTheme="minorEastAsia"/>
          <w:sz w:val="24"/>
          <w:szCs w:val="24"/>
        </w:rPr>
        <w:t>流行季节一般为每年的5-10月，高峰期为7-9月。目前美洲、非洲、亚洲和东南亚等区域受登革热影响严重，随着国际交流增多，输入性风险增大。</w:t>
      </w:r>
      <w:r>
        <w:rPr>
          <w:rFonts w:asciiTheme="minorEastAsia" w:hAnsiTheme="minorEastAsia"/>
          <w:sz w:val="24"/>
          <w:szCs w:val="24"/>
        </w:rPr>
        <w:t>近期，柬埔寨、马来西亚、泰国、菲律宾、越南、巴西等国家登革热疫情高发。</w:t>
      </w:r>
      <w:r>
        <w:rPr>
          <w:rFonts w:hint="eastAsia" w:asciiTheme="minorEastAsia" w:hAnsiTheme="minorEastAsia"/>
          <w:sz w:val="24"/>
          <w:szCs w:val="24"/>
        </w:rPr>
        <w:t>当前</w:t>
      </w:r>
      <w:r>
        <w:rPr>
          <w:rFonts w:asciiTheme="minorEastAsia" w:hAnsiTheme="minorEastAsia"/>
          <w:sz w:val="24"/>
          <w:szCs w:val="24"/>
        </w:rPr>
        <w:t>本市登革热病例主要为输入性病例，输入来源地为南美洲或东南亚</w:t>
      </w:r>
      <w:r>
        <w:rPr>
          <w:rFonts w:hint="eastAsia" w:asciiTheme="minorEastAsia" w:hAnsiTheme="minorEastAsia"/>
          <w:sz w:val="24"/>
          <w:szCs w:val="24"/>
        </w:rPr>
        <w:t>，</w:t>
      </w:r>
      <w:r>
        <w:rPr>
          <w:rFonts w:asciiTheme="minorEastAsia" w:hAnsiTheme="minorEastAsia"/>
          <w:sz w:val="24"/>
          <w:szCs w:val="24"/>
        </w:rPr>
        <w:t>不排除输入病例引起本地传播的风险。</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我国登革热疫情较往年整体呈现显著升高趋势，广东、云南、海南、福建、广西、浙江等南方省份具有发生本地登革热暴发或流行的可能性。我区天气炎热，蚊虫活跃，在防范输入性病例的同时，也需警惕本地病例的发生。</w:t>
      </w:r>
    </w:p>
    <w:p>
      <w:pPr>
        <w:spacing w:line="440" w:lineRule="exact"/>
        <w:rPr>
          <w:rFonts w:asciiTheme="minorEastAsia" w:hAnsiTheme="minorEastAsia"/>
          <w:b/>
          <w:sz w:val="24"/>
          <w:szCs w:val="24"/>
        </w:rPr>
      </w:pPr>
      <w:r>
        <w:rPr>
          <w:rFonts w:hint="eastAsia" w:asciiTheme="minorEastAsia" w:hAnsiTheme="minorEastAsia"/>
          <w:b/>
          <w:sz w:val="24"/>
          <w:szCs w:val="24"/>
        </w:rPr>
        <w:t>预防措施：</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1.家中安装纱门纱窗，尽量使用蚊帐，可使用蚊香、电子驱蚊器、电蚊拍或家用杀虫剂杀蚊驱蚊。</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2.及时清理家中花盆、水缸、废弃罐子的积水，水桶或垃圾桶应该盖上盖子，水培植物的水要定期更换，避免蚊虫孳生。</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3.上午8-10时和下午4-6时为伊蚊活动高峰期，尽量减少户外活动。</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4.外出时，应穿长袖衣服和长裤，并于外露的皮肤及衣服上喷涂蚊虫驱避药物，同时避免在树阴、草丛等蚊虫较多的地方逗留过久。</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5.开展社区环境整治，清除杂草、积水，消灭蚊虫孽生地。</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6.前往登革热流行国家及地区旅行的游客，应增强防病意识，采取防蚊措施，做好个人防护。</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7.出现发热伴皮疹或关节酸痛等症状及时前往医疗机构就诊。</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8.</w:t>
      </w:r>
      <w:r>
        <w:rPr>
          <w:rFonts w:asciiTheme="minorEastAsia" w:hAnsiTheme="minorEastAsia"/>
          <w:sz w:val="24"/>
          <w:szCs w:val="24"/>
        </w:rPr>
        <w:t>前往登革热流行地区返回后，如出现发热、皮疹等症状，应尽量避免外出，防止蚊虫叮咬，并及时到医院就诊，同时主动提供相关旅游史信息。</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spacing w:line="440" w:lineRule="exact"/>
        <w:jc w:val="center"/>
        <w:rPr>
          <w:rFonts w:cs="宋体" w:asciiTheme="majorEastAsia" w:hAnsiTheme="majorEastAsia" w:eastAsiaTheme="majorEastAsia"/>
          <w:b/>
          <w:spacing w:val="8"/>
          <w:kern w:val="0"/>
          <w:sz w:val="32"/>
          <w:szCs w:val="32"/>
        </w:rPr>
      </w:pPr>
      <w:r>
        <w:rPr>
          <w:rFonts w:cs="宋体" w:asciiTheme="majorEastAsia" w:hAnsiTheme="majorEastAsia" w:eastAsiaTheme="majorEastAsia"/>
          <w:b/>
          <w:spacing w:val="8"/>
          <w:kern w:val="0"/>
          <w:sz w:val="32"/>
          <w:szCs w:val="32"/>
        </w:rPr>
        <w:t>手</w:t>
      </w:r>
      <w:r>
        <w:rPr>
          <w:rFonts w:hint="eastAsia" w:cs="宋体" w:asciiTheme="majorEastAsia" w:hAnsiTheme="majorEastAsia" w:eastAsiaTheme="majorEastAsia"/>
          <w:b/>
          <w:spacing w:val="8"/>
          <w:kern w:val="0"/>
          <w:sz w:val="32"/>
          <w:szCs w:val="32"/>
        </w:rPr>
        <w:t xml:space="preserve"> </w:t>
      </w:r>
      <w:r>
        <w:rPr>
          <w:rFonts w:cs="宋体" w:asciiTheme="majorEastAsia" w:hAnsiTheme="majorEastAsia" w:eastAsiaTheme="majorEastAsia"/>
          <w:b/>
          <w:spacing w:val="8"/>
          <w:kern w:val="0"/>
          <w:sz w:val="32"/>
          <w:szCs w:val="32"/>
        </w:rPr>
        <w:t>足</w:t>
      </w:r>
      <w:r>
        <w:rPr>
          <w:rFonts w:hint="eastAsia" w:cs="宋体" w:asciiTheme="majorEastAsia" w:hAnsiTheme="majorEastAsia" w:eastAsiaTheme="majorEastAsia"/>
          <w:b/>
          <w:spacing w:val="8"/>
          <w:kern w:val="0"/>
          <w:sz w:val="32"/>
          <w:szCs w:val="32"/>
        </w:rPr>
        <w:t xml:space="preserve"> </w:t>
      </w:r>
      <w:r>
        <w:rPr>
          <w:rFonts w:cs="宋体" w:asciiTheme="majorEastAsia" w:hAnsiTheme="majorEastAsia" w:eastAsiaTheme="majorEastAsia"/>
          <w:b/>
          <w:spacing w:val="8"/>
          <w:kern w:val="0"/>
          <w:sz w:val="32"/>
          <w:szCs w:val="32"/>
        </w:rPr>
        <w:t>口</w:t>
      </w:r>
      <w:r>
        <w:rPr>
          <w:rFonts w:hint="eastAsia" w:cs="宋体" w:asciiTheme="majorEastAsia" w:hAnsiTheme="majorEastAsia" w:eastAsiaTheme="majorEastAsia"/>
          <w:b/>
          <w:spacing w:val="8"/>
          <w:kern w:val="0"/>
          <w:sz w:val="32"/>
          <w:szCs w:val="32"/>
        </w:rPr>
        <w:t xml:space="preserve"> </w:t>
      </w:r>
      <w:r>
        <w:rPr>
          <w:rFonts w:cs="宋体" w:asciiTheme="majorEastAsia" w:hAnsiTheme="majorEastAsia" w:eastAsiaTheme="majorEastAsia"/>
          <w:b/>
          <w:spacing w:val="8"/>
          <w:kern w:val="0"/>
          <w:sz w:val="32"/>
          <w:szCs w:val="32"/>
        </w:rPr>
        <w:t>病</w:t>
      </w:r>
    </w:p>
    <w:p>
      <w:pPr>
        <w:spacing w:line="400" w:lineRule="exact"/>
        <w:ind w:firstLine="470" w:firstLineChars="196"/>
        <w:rPr>
          <w:rFonts w:asciiTheme="minorEastAsia" w:hAnsiTheme="minorEastAsia"/>
          <w:sz w:val="24"/>
          <w:szCs w:val="24"/>
        </w:rPr>
      </w:pPr>
      <w:r>
        <w:rPr>
          <w:rFonts w:asciiTheme="minorEastAsia" w:hAnsiTheme="minorEastAsia"/>
          <w:sz w:val="24"/>
          <w:szCs w:val="24"/>
        </w:rPr>
        <w:t>手足口病多发生于学龄前儿童，多数宝宝突然起病，一般症状较轻，临床表现主要是发热，随后在手、脚和口腔周围会出现水疱，极少数患者可出现并发症。8月仍是手足口病发病高峰，容易在暑托班和社会办学机构发生聚集性疫情。</w:t>
      </w:r>
    </w:p>
    <w:p>
      <w:pPr>
        <w:spacing w:line="400" w:lineRule="exact"/>
        <w:rPr>
          <w:rFonts w:asciiTheme="minorEastAsia" w:hAnsiTheme="minorEastAsia"/>
          <w:b/>
          <w:sz w:val="24"/>
          <w:szCs w:val="24"/>
        </w:rPr>
      </w:pPr>
      <w:r>
        <w:rPr>
          <w:rFonts w:asciiTheme="minorEastAsia" w:hAnsiTheme="minorEastAsia"/>
          <w:b/>
          <w:sz w:val="24"/>
          <w:szCs w:val="24"/>
        </w:rPr>
        <w:t>预防措施：</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尽量不带孩子去拥挤的公共场所，特别是尽量避免与其他有发热、出疹症状的儿童接触，减少被感染的机会。</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养成良好的个人卫生和饮食习惯，饭前便后要洗手、勤洗澡。</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不喝生水，不吃生冷食物，剩饭剩菜要加热彻底后再食用。</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孩子居住的房间要经常通风换气。</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孩子的膳食营养要合理搭配，保证充足的休息，增强自身免疫力。</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6.</w:t>
      </w:r>
      <w:r>
        <w:rPr>
          <w:rFonts w:asciiTheme="minorEastAsia" w:hAnsiTheme="minorEastAsia"/>
          <w:sz w:val="24"/>
          <w:szCs w:val="24"/>
        </w:rPr>
        <w:t>做好居家卫生清洁工作，家庭成员的衣服、被褥要定期在阳光下曝晒。</w:t>
      </w:r>
    </w:p>
    <w:p>
      <w:pPr>
        <w:widowControl/>
        <w:jc w:val="left"/>
        <w:rPr>
          <w:rFonts w:ascii="宋体" w:hAnsi="宋体" w:eastAsia="宋体" w:cs="宋体"/>
          <w:kern w:val="0"/>
          <w:sz w:val="24"/>
          <w:szCs w:val="24"/>
        </w:rPr>
      </w:pPr>
    </w:p>
    <w:p>
      <w:pPr>
        <w:widowControl/>
        <w:spacing w:line="440" w:lineRule="exact"/>
        <w:jc w:val="center"/>
        <w:rPr>
          <w:rFonts w:cs="宋体" w:asciiTheme="majorEastAsia" w:hAnsiTheme="majorEastAsia" w:eastAsiaTheme="majorEastAsia"/>
          <w:b/>
          <w:spacing w:val="8"/>
          <w:kern w:val="0"/>
          <w:sz w:val="32"/>
          <w:szCs w:val="32"/>
        </w:rPr>
      </w:pPr>
      <w:r>
        <w:rPr>
          <w:rFonts w:cs="宋体" w:asciiTheme="majorEastAsia" w:hAnsiTheme="majorEastAsia" w:eastAsiaTheme="majorEastAsia"/>
          <w:b/>
          <w:spacing w:val="8"/>
          <w:kern w:val="0"/>
          <w:sz w:val="32"/>
          <w:szCs w:val="32"/>
        </w:rPr>
        <w:t>食</w:t>
      </w:r>
      <w:r>
        <w:rPr>
          <w:rFonts w:hint="eastAsia" w:cs="宋体" w:asciiTheme="majorEastAsia" w:hAnsiTheme="majorEastAsia" w:eastAsiaTheme="majorEastAsia"/>
          <w:b/>
          <w:spacing w:val="8"/>
          <w:kern w:val="0"/>
          <w:sz w:val="32"/>
          <w:szCs w:val="32"/>
        </w:rPr>
        <w:t xml:space="preserve"> </w:t>
      </w:r>
      <w:r>
        <w:rPr>
          <w:rFonts w:cs="宋体" w:asciiTheme="majorEastAsia" w:hAnsiTheme="majorEastAsia" w:eastAsiaTheme="majorEastAsia"/>
          <w:b/>
          <w:spacing w:val="8"/>
          <w:kern w:val="0"/>
          <w:sz w:val="32"/>
          <w:szCs w:val="32"/>
        </w:rPr>
        <w:t>源</w:t>
      </w:r>
      <w:r>
        <w:rPr>
          <w:rFonts w:hint="eastAsia" w:cs="宋体" w:asciiTheme="majorEastAsia" w:hAnsiTheme="majorEastAsia" w:eastAsiaTheme="majorEastAsia"/>
          <w:b/>
          <w:spacing w:val="8"/>
          <w:kern w:val="0"/>
          <w:sz w:val="32"/>
          <w:szCs w:val="32"/>
        </w:rPr>
        <w:t xml:space="preserve"> </w:t>
      </w:r>
      <w:r>
        <w:rPr>
          <w:rFonts w:cs="宋体" w:asciiTheme="majorEastAsia" w:hAnsiTheme="majorEastAsia" w:eastAsiaTheme="majorEastAsia"/>
          <w:b/>
          <w:spacing w:val="8"/>
          <w:kern w:val="0"/>
          <w:sz w:val="32"/>
          <w:szCs w:val="32"/>
        </w:rPr>
        <w:t>性</w:t>
      </w:r>
      <w:r>
        <w:rPr>
          <w:rFonts w:hint="eastAsia" w:cs="宋体" w:asciiTheme="majorEastAsia" w:hAnsiTheme="majorEastAsia" w:eastAsiaTheme="majorEastAsia"/>
          <w:b/>
          <w:spacing w:val="8"/>
          <w:kern w:val="0"/>
          <w:sz w:val="32"/>
          <w:szCs w:val="32"/>
        </w:rPr>
        <w:t xml:space="preserve"> </w:t>
      </w:r>
      <w:r>
        <w:rPr>
          <w:rFonts w:cs="宋体" w:asciiTheme="majorEastAsia" w:hAnsiTheme="majorEastAsia" w:eastAsiaTheme="majorEastAsia"/>
          <w:b/>
          <w:spacing w:val="8"/>
          <w:kern w:val="0"/>
          <w:sz w:val="32"/>
          <w:szCs w:val="32"/>
        </w:rPr>
        <w:t>疾</w:t>
      </w:r>
      <w:r>
        <w:rPr>
          <w:rFonts w:hint="eastAsia" w:cs="宋体" w:asciiTheme="majorEastAsia" w:hAnsiTheme="majorEastAsia" w:eastAsiaTheme="majorEastAsia"/>
          <w:b/>
          <w:spacing w:val="8"/>
          <w:kern w:val="0"/>
          <w:sz w:val="32"/>
          <w:szCs w:val="32"/>
        </w:rPr>
        <w:t xml:space="preserve"> </w:t>
      </w:r>
      <w:r>
        <w:rPr>
          <w:rFonts w:cs="宋体" w:asciiTheme="majorEastAsia" w:hAnsiTheme="majorEastAsia" w:eastAsiaTheme="majorEastAsia"/>
          <w:b/>
          <w:spacing w:val="8"/>
          <w:kern w:val="0"/>
          <w:sz w:val="32"/>
          <w:szCs w:val="32"/>
        </w:rPr>
        <w:t>病</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高温使细菌的增殖更加迅速，食品的腐败变质速度明显加快，容易发生食源性疾病。食源性疾病的症状以胃肠道症状为主，包括恶心、呕吐、腹痛、腹泻、腹胀等，就是人们常说的“上吐下泻”。</w:t>
      </w:r>
    </w:p>
    <w:p>
      <w:pPr>
        <w:widowControl/>
        <w:jc w:val="left"/>
        <w:rPr>
          <w:rFonts w:ascii="宋体" w:hAnsi="宋体" w:eastAsia="宋体" w:cs="宋体"/>
          <w:kern w:val="0"/>
          <w:sz w:val="24"/>
          <w:szCs w:val="24"/>
        </w:rPr>
      </w:pPr>
    </w:p>
    <w:p>
      <w:pPr>
        <w:widowControl/>
        <w:jc w:val="left"/>
        <w:rPr>
          <w:rFonts w:ascii="宋体" w:hAnsi="宋体" w:eastAsia="宋体" w:cs="宋体"/>
          <w:b/>
          <w:kern w:val="0"/>
          <w:sz w:val="24"/>
          <w:szCs w:val="24"/>
        </w:rPr>
      </w:pPr>
      <w:r>
        <w:rPr>
          <w:rFonts w:ascii="宋体" w:hAnsi="宋体" w:eastAsia="宋体" w:cs="宋体"/>
          <w:b/>
          <w:kern w:val="0"/>
          <w:sz w:val="24"/>
          <w:szCs w:val="24"/>
        </w:rPr>
        <w:t>预防措施：</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饭前便后、加工制作食品前要洗手；定期对餐具进行消毒；要注意生熟分开、食物及时低温妥善保存。</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在外就餐不吃生冷、半生的海产品和水产品等食物；不吃腐烂的蔬菜、水果；饭菜吃多少做多少，如果实在吃不完，再次食用前需要彻底加热。</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食堂从业人员如发生腹泻呕吐、患有化脓性皮肤病或其它传染性疾病时应立即离岗。</w:t>
      </w:r>
    </w:p>
    <w:p>
      <w:pPr>
        <w:widowControl/>
        <w:jc w:val="left"/>
        <w:rPr>
          <w:rFonts w:ascii="宋体" w:hAnsi="宋体" w:eastAsia="宋体" w:cs="宋体"/>
          <w:b/>
          <w:kern w:val="0"/>
          <w:sz w:val="24"/>
          <w:szCs w:val="24"/>
        </w:rPr>
      </w:pPr>
      <w:r>
        <w:rPr>
          <w:rFonts w:ascii="宋体" w:hAnsi="宋体" w:eastAsia="宋体" w:cs="宋体"/>
          <w:b/>
          <w:kern w:val="0"/>
          <w:sz w:val="24"/>
          <w:szCs w:val="24"/>
        </w:rPr>
        <w:t>发生腹泻后怎么办？</w:t>
      </w:r>
    </w:p>
    <w:p>
      <w:pPr>
        <w:spacing w:line="400" w:lineRule="exact"/>
        <w:ind w:firstLine="470" w:firstLineChars="196"/>
        <w:rPr>
          <w:rFonts w:asciiTheme="minorEastAsia" w:hAnsiTheme="minorEastAsia"/>
          <w:sz w:val="24"/>
          <w:szCs w:val="24"/>
        </w:rPr>
      </w:pPr>
      <w:r>
        <w:rPr>
          <w:rFonts w:asciiTheme="minorEastAsia" w:hAnsiTheme="minorEastAsia"/>
          <w:sz w:val="24"/>
          <w:szCs w:val="24"/>
        </w:rPr>
        <w:t>一般腹泻症状可以自行缓解，但如果被确诊为细菌性感染，应做到：</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暂停上课上班，居家隔离休息；</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被污染的食物不能继续食用，丢弃时需密封包裹；</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患者须调整饮食，吃易消化的食物，如米汤、糖盐水等，减轻胃肠道负担；同时注意腹部保暖；</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患者使用过的便具、尿布以及被污染过的衣物、床单等，都要及时清洗并消毒；患者的餐具、茶具要和家人分开使用，并在用后清洗煮沸消毒（煮沸10-15分钟）。</w:t>
      </w:r>
    </w:p>
    <w:p>
      <w:pPr>
        <w:widowControl/>
        <w:jc w:val="left"/>
        <w:rPr>
          <w:rFonts w:ascii="宋体" w:hAnsi="宋体" w:eastAsia="宋体" w:cs="宋体"/>
          <w:b/>
          <w:kern w:val="0"/>
          <w:sz w:val="24"/>
          <w:szCs w:val="24"/>
        </w:rPr>
      </w:pPr>
    </w:p>
    <w:p>
      <w:pPr>
        <w:widowControl/>
        <w:spacing w:line="440" w:lineRule="exact"/>
        <w:jc w:val="center"/>
        <w:rPr>
          <w:rFonts w:cs="宋体" w:asciiTheme="majorEastAsia" w:hAnsiTheme="majorEastAsia" w:eastAsiaTheme="majorEastAsia"/>
          <w:b/>
          <w:spacing w:val="8"/>
          <w:kern w:val="0"/>
          <w:sz w:val="32"/>
          <w:szCs w:val="32"/>
        </w:rPr>
      </w:pPr>
      <w:r>
        <w:rPr>
          <w:rFonts w:cs="宋体" w:asciiTheme="majorEastAsia" w:hAnsiTheme="majorEastAsia" w:eastAsiaTheme="majorEastAsia"/>
          <w:b/>
          <w:spacing w:val="8"/>
          <w:kern w:val="0"/>
          <w:sz w:val="32"/>
          <w:szCs w:val="32"/>
        </w:rPr>
        <w:t>儿童青少年伤害</w:t>
      </w:r>
    </w:p>
    <w:p>
      <w:pPr>
        <w:widowControl/>
        <w:spacing w:line="40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暑期是儿童青少年伤害的高发期，家长如疏忽大意极易导致悲剧发生。上海学生伤害监测系统数据显示，本市儿童青少年伤害的主要原因有跌倒和坠落、道路交通事故及烧烫伤等。此外，夏季还容易发生溺水事件。</w:t>
      </w:r>
    </w:p>
    <w:p>
      <w:pPr>
        <w:widowControl/>
        <w:spacing w:line="40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暑假中，孩子独自在家和外出游玩的机会明显增加，家长一定要特别关注孩子的人身安全。</w:t>
      </w:r>
    </w:p>
    <w:p>
      <w:pPr>
        <w:widowControl/>
        <w:spacing w:line="400" w:lineRule="exact"/>
        <w:jc w:val="left"/>
        <w:rPr>
          <w:rFonts w:ascii="宋体" w:hAnsi="宋体" w:eastAsia="宋体" w:cs="宋体"/>
          <w:b/>
          <w:kern w:val="0"/>
          <w:sz w:val="24"/>
          <w:szCs w:val="24"/>
        </w:rPr>
      </w:pPr>
      <w:r>
        <w:rPr>
          <w:rFonts w:ascii="宋体" w:hAnsi="宋体" w:eastAsia="宋体" w:cs="宋体"/>
          <w:b/>
          <w:kern w:val="0"/>
          <w:sz w:val="24"/>
          <w:szCs w:val="24"/>
        </w:rPr>
        <w:t>预防措施：</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培养孩子自我保护意识，树立安全的行为习惯，学习自救技能。</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教导孩子不要去危险的地方、不采取危险的行为。不去未开发的景区探险，不在无人看护的河流、池塘或水库游泳，不在马路上追逐打闹，不闯红灯等。</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排查居室安全，为孩子营造安全的环境。    </w:t>
      </w:r>
    </w:p>
    <w:p>
      <w:pPr>
        <w:widowControl/>
        <w:spacing w:line="400" w:lineRule="exact"/>
        <w:jc w:val="left"/>
        <w:rPr>
          <w:rFonts w:ascii="宋体" w:hAnsi="宋体" w:eastAsia="宋体" w:cs="宋体"/>
          <w:b/>
          <w:kern w:val="0"/>
          <w:sz w:val="24"/>
          <w:szCs w:val="24"/>
        </w:rPr>
      </w:pPr>
      <w:r>
        <w:rPr>
          <w:rFonts w:ascii="宋体" w:hAnsi="宋体" w:eastAsia="宋体" w:cs="宋体"/>
          <w:b/>
          <w:kern w:val="0"/>
          <w:sz w:val="24"/>
          <w:szCs w:val="24"/>
        </w:rPr>
        <w:t>针对预防儿童高空坠落，尤其要做好：</w:t>
      </w:r>
    </w:p>
    <w:p>
      <w:pPr>
        <w:widowControl/>
        <w:spacing w:line="400" w:lineRule="exact"/>
        <w:jc w:val="left"/>
        <w:rPr>
          <w:rFonts w:ascii="宋体" w:hAnsi="宋体" w:eastAsia="宋体" w:cs="宋体"/>
          <w:kern w:val="0"/>
          <w:sz w:val="24"/>
          <w:szCs w:val="24"/>
        </w:rPr>
      </w:pPr>
      <w:r>
        <w:rPr>
          <w:rFonts w:ascii="宋体" w:hAnsi="宋体" w:eastAsia="宋体" w:cs="宋体"/>
          <w:kern w:val="0"/>
          <w:sz w:val="24"/>
          <w:szCs w:val="24"/>
        </w:rPr>
        <w:t>    1.窗户加装安全锁</w:t>
      </w:r>
      <w:r>
        <w:rPr>
          <w:rFonts w:hint="eastAsia" w:ascii="宋体" w:hAnsi="宋体" w:eastAsia="宋体" w:cs="宋体"/>
          <w:kern w:val="0"/>
          <w:sz w:val="24"/>
          <w:szCs w:val="24"/>
        </w:rPr>
        <w:t>。</w:t>
      </w:r>
    </w:p>
    <w:p>
      <w:pPr>
        <w:widowControl/>
        <w:spacing w:line="400" w:lineRule="exact"/>
        <w:jc w:val="left"/>
        <w:rPr>
          <w:rFonts w:ascii="宋体" w:hAnsi="宋体" w:eastAsia="宋体" w:cs="宋体"/>
          <w:kern w:val="0"/>
          <w:sz w:val="24"/>
          <w:szCs w:val="24"/>
        </w:rPr>
      </w:pPr>
      <w:r>
        <w:rPr>
          <w:rFonts w:ascii="宋体" w:hAnsi="宋体" w:eastAsia="宋体" w:cs="宋体"/>
          <w:kern w:val="0"/>
          <w:sz w:val="24"/>
          <w:szCs w:val="24"/>
        </w:rPr>
        <w:t>    2.阳台和窗户护栏采用竖向式，间距小于10cm</w:t>
      </w:r>
      <w:r>
        <w:rPr>
          <w:rFonts w:hint="eastAsia" w:ascii="宋体" w:hAnsi="宋体" w:eastAsia="宋体" w:cs="宋体"/>
          <w:kern w:val="0"/>
          <w:sz w:val="24"/>
          <w:szCs w:val="24"/>
        </w:rPr>
        <w:t>。</w:t>
      </w:r>
    </w:p>
    <w:p>
      <w:pPr>
        <w:widowControl/>
        <w:spacing w:line="400" w:lineRule="exact"/>
        <w:ind w:firstLine="465"/>
        <w:jc w:val="left"/>
        <w:rPr>
          <w:rFonts w:ascii="宋体" w:hAnsi="宋体" w:eastAsia="宋体" w:cs="宋体"/>
          <w:kern w:val="0"/>
          <w:sz w:val="24"/>
          <w:szCs w:val="24"/>
        </w:rPr>
      </w:pPr>
      <w:r>
        <w:rPr>
          <w:rFonts w:ascii="宋体" w:hAnsi="宋体" w:eastAsia="宋体" w:cs="宋体"/>
          <w:kern w:val="0"/>
          <w:sz w:val="24"/>
          <w:szCs w:val="24"/>
        </w:rPr>
        <w:t>3.不在阳台和窗户边堆放杂物，避免儿童攀爬。</w:t>
      </w:r>
    </w:p>
    <w:p>
      <w:pPr>
        <w:widowControl/>
        <w:spacing w:line="400" w:lineRule="exact"/>
        <w:ind w:firstLine="465"/>
        <w:jc w:val="left"/>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家长应做好监护，尽量避免未成年儿童独自在家。</w:t>
      </w:r>
    </w:p>
    <w:p>
      <w:pPr>
        <w:widowControl/>
        <w:spacing w:line="4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w:t>
      </w:r>
      <w:r>
        <w:rPr>
          <w:rFonts w:ascii="宋体" w:hAnsi="宋体" w:eastAsia="宋体" w:cs="宋体"/>
          <w:kern w:val="0"/>
          <w:sz w:val="24"/>
          <w:szCs w:val="24"/>
        </w:rPr>
        <w:t>不能陪伴孩子外出时，家长应与孩子保持联络，了解孩子行程动向。</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center"/>
        <w:rPr>
          <w:rFonts w:ascii="宋体" w:hAnsi="宋体" w:eastAsia="宋体" w:cs="宋体"/>
          <w:b/>
          <w:kern w:val="0"/>
          <w:sz w:val="24"/>
          <w:szCs w:val="24"/>
        </w:rPr>
      </w:pPr>
    </w:p>
    <w:p>
      <w:pPr>
        <w:widowControl/>
        <w:jc w:val="center"/>
        <w:rPr>
          <w:rFonts w:ascii="宋体" w:hAnsi="宋体" w:eastAsia="宋体" w:cs="宋体"/>
          <w:b/>
          <w:kern w:val="0"/>
          <w:sz w:val="24"/>
          <w:szCs w:val="24"/>
        </w:rPr>
      </w:pPr>
    </w:p>
    <w:p>
      <w:pPr>
        <w:widowControl/>
        <w:spacing w:line="440" w:lineRule="exact"/>
        <w:jc w:val="center"/>
        <w:rPr>
          <w:rFonts w:cs="宋体" w:asciiTheme="majorEastAsia" w:hAnsiTheme="majorEastAsia" w:eastAsiaTheme="majorEastAsia"/>
          <w:b/>
          <w:spacing w:val="8"/>
          <w:kern w:val="0"/>
          <w:sz w:val="32"/>
          <w:szCs w:val="32"/>
        </w:rPr>
      </w:pPr>
      <w:r>
        <w:rPr>
          <w:rFonts w:hint="eastAsia" w:cs="宋体" w:asciiTheme="majorEastAsia" w:hAnsiTheme="majorEastAsia" w:eastAsiaTheme="majorEastAsia"/>
          <w:b/>
          <w:spacing w:val="8"/>
          <w:kern w:val="0"/>
          <w:sz w:val="32"/>
          <w:szCs w:val="32"/>
        </w:rPr>
        <w:t>节 气 养 生</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今</w:t>
      </w:r>
      <w:r>
        <w:rPr>
          <w:rFonts w:asciiTheme="minorEastAsia" w:hAnsiTheme="minorEastAsia"/>
          <w:sz w:val="24"/>
          <w:szCs w:val="24"/>
        </w:rPr>
        <w:t>年8月将迎来两个节气——立秋（8月8日）和处暑（8月23日）。</w:t>
      </w:r>
    </w:p>
    <w:p>
      <w:pPr>
        <w:spacing w:line="400" w:lineRule="exact"/>
        <w:ind w:firstLine="470" w:firstLineChars="196"/>
        <w:rPr>
          <w:rFonts w:asciiTheme="minorEastAsia" w:hAnsiTheme="minorEastAsia"/>
          <w:sz w:val="24"/>
          <w:szCs w:val="24"/>
        </w:rPr>
      </w:pPr>
      <w:r>
        <w:rPr>
          <w:rFonts w:asciiTheme="minorEastAsia" w:hAnsiTheme="minorEastAsia"/>
          <w:sz w:val="24"/>
          <w:szCs w:val="24"/>
        </w:rPr>
        <w:t>立秋常处于三伏天的末尾，此时盛夏余热未消，秋阳肆虐，天气还比较炎热，故有“秋老虎”之称。处暑节气，表明夏季接近尾声，秋凉已到来。</w:t>
      </w:r>
    </w:p>
    <w:p>
      <w:pPr>
        <w:spacing w:line="400" w:lineRule="exact"/>
        <w:ind w:firstLine="470" w:firstLineChars="196"/>
        <w:rPr>
          <w:rFonts w:asciiTheme="minorEastAsia" w:hAnsiTheme="minorEastAsia"/>
          <w:sz w:val="24"/>
          <w:szCs w:val="24"/>
        </w:rPr>
      </w:pPr>
    </w:p>
    <w:p>
      <w:pPr>
        <w:spacing w:line="400" w:lineRule="exact"/>
        <w:ind w:firstLine="472" w:firstLineChars="196"/>
        <w:jc w:val="center"/>
        <w:rPr>
          <w:rFonts w:asciiTheme="minorEastAsia" w:hAnsiTheme="minorEastAsia"/>
          <w:b/>
          <w:sz w:val="24"/>
          <w:szCs w:val="24"/>
        </w:rPr>
      </w:pPr>
      <w:r>
        <w:rPr>
          <w:rFonts w:asciiTheme="minorEastAsia" w:hAnsiTheme="minorEastAsia"/>
          <w:b/>
          <w:sz w:val="24"/>
          <w:szCs w:val="24"/>
        </w:rPr>
        <w:t>莫贪凉防空调病</w:t>
      </w:r>
    </w:p>
    <w:p>
      <w:pPr>
        <w:spacing w:line="400" w:lineRule="exact"/>
        <w:ind w:firstLine="470" w:firstLineChars="196"/>
        <w:rPr>
          <w:rFonts w:asciiTheme="minorEastAsia" w:hAnsiTheme="minorEastAsia"/>
          <w:sz w:val="24"/>
          <w:szCs w:val="24"/>
        </w:rPr>
      </w:pPr>
      <w:r>
        <w:rPr>
          <w:rFonts w:asciiTheme="minorEastAsia" w:hAnsiTheme="minorEastAsia"/>
          <w:sz w:val="24"/>
          <w:szCs w:val="24"/>
        </w:rPr>
        <w:t>立秋过后，早晚温差变大，白天温度较高，清晨和晚上较为凉爽，居家环境中不宜24小时都开着空调，尤其是夜间，可将空调设为睡眠模式，否则易使寒气入体，诱发感冒、肩颈疼痛、腹痛腹泻等疾病。可在早晚清凉时勤开窗通风，保持室内空气新鲜。处暑节气后更要谨防空调病。</w:t>
      </w:r>
    </w:p>
    <w:p>
      <w:pPr>
        <w:spacing w:line="400" w:lineRule="exact"/>
        <w:ind w:firstLine="470" w:firstLineChars="196"/>
        <w:rPr>
          <w:rFonts w:asciiTheme="minorEastAsia" w:hAnsiTheme="minorEastAsia"/>
          <w:sz w:val="24"/>
          <w:szCs w:val="24"/>
        </w:rPr>
      </w:pPr>
    </w:p>
    <w:p>
      <w:pPr>
        <w:spacing w:line="400" w:lineRule="exact"/>
        <w:ind w:firstLine="472" w:firstLineChars="196"/>
        <w:jc w:val="center"/>
        <w:rPr>
          <w:rFonts w:asciiTheme="minorEastAsia" w:hAnsiTheme="minorEastAsia"/>
          <w:b/>
          <w:sz w:val="24"/>
          <w:szCs w:val="24"/>
        </w:rPr>
      </w:pPr>
      <w:r>
        <w:rPr>
          <w:rFonts w:asciiTheme="minorEastAsia" w:hAnsiTheme="minorEastAsia"/>
          <w:b/>
          <w:sz w:val="24"/>
          <w:szCs w:val="24"/>
        </w:rPr>
        <w:t>早睡早起多运动</w:t>
      </w:r>
    </w:p>
    <w:p>
      <w:pPr>
        <w:spacing w:line="400" w:lineRule="exact"/>
        <w:ind w:firstLine="470" w:firstLineChars="196"/>
        <w:rPr>
          <w:rFonts w:asciiTheme="minorEastAsia" w:hAnsiTheme="minorEastAsia"/>
          <w:sz w:val="24"/>
          <w:szCs w:val="24"/>
        </w:rPr>
      </w:pPr>
      <w:r>
        <w:rPr>
          <w:rFonts w:asciiTheme="minorEastAsia" w:hAnsiTheme="minorEastAsia"/>
          <w:sz w:val="24"/>
          <w:szCs w:val="24"/>
        </w:rPr>
        <w:t>立秋过后，宜早睡早起，保证每天7-8小时的睡眠时间。中午12-13时是交感神经最疲劳的时间，打个盹既能迅速恢复元气，又有保健作用。</w:t>
      </w:r>
    </w:p>
    <w:p>
      <w:pPr>
        <w:spacing w:line="400" w:lineRule="exact"/>
        <w:ind w:firstLine="470" w:firstLineChars="196"/>
        <w:rPr>
          <w:rFonts w:asciiTheme="minorEastAsia" w:hAnsiTheme="minorEastAsia"/>
          <w:sz w:val="24"/>
          <w:szCs w:val="24"/>
        </w:rPr>
      </w:pPr>
      <w:r>
        <w:rPr>
          <w:rFonts w:asciiTheme="minorEastAsia" w:hAnsiTheme="minorEastAsia"/>
          <w:sz w:val="24"/>
          <w:szCs w:val="24"/>
        </w:rPr>
        <w:t>立秋之后，可逐渐增大运动量，多做户外运动，根据自己的身体情况和爱好选择锻炼项目，如健身操、慢跑及各种球类运动，改善血液循环和心肺功能。但因为白天天气仍比较炎热，所以要避免剧烈运动，而且运动时要注意防护，预防中暑。</w:t>
      </w:r>
    </w:p>
    <w:p>
      <w:pPr>
        <w:spacing w:line="400" w:lineRule="exact"/>
        <w:ind w:firstLine="470" w:firstLineChars="196"/>
        <w:rPr>
          <w:rFonts w:asciiTheme="minorEastAsia" w:hAnsiTheme="minorEastAsia"/>
          <w:sz w:val="24"/>
          <w:szCs w:val="24"/>
        </w:rPr>
      </w:pPr>
    </w:p>
    <w:p>
      <w:pPr>
        <w:spacing w:line="400" w:lineRule="exact"/>
        <w:ind w:firstLine="472" w:firstLineChars="196"/>
        <w:jc w:val="center"/>
        <w:rPr>
          <w:rFonts w:asciiTheme="minorEastAsia" w:hAnsiTheme="minorEastAsia"/>
          <w:b/>
          <w:sz w:val="24"/>
          <w:szCs w:val="24"/>
        </w:rPr>
      </w:pPr>
      <w:r>
        <w:rPr>
          <w:rFonts w:asciiTheme="minorEastAsia" w:hAnsiTheme="minorEastAsia"/>
          <w:b/>
          <w:sz w:val="24"/>
          <w:szCs w:val="24"/>
        </w:rPr>
        <w:t>滋阴润肺调脾胃</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迎来立秋和处暑节气时，人们经历了盛夏，脾胃处于虚弱状态，一些人会出现食欲不振，应注意调理脾胃。可以多食用一些具有滋阴润肺作用的食物，如粳米、糯米、南瓜、萝卜、蜂蜜、芝麻、百合、银耳、梨等，避免吃辛辣、煎炸食物。</w:t>
      </w:r>
    </w:p>
    <w:p>
      <w:pPr>
        <w:spacing w:line="400" w:lineRule="exact"/>
        <w:ind w:firstLine="470" w:firstLineChars="196"/>
        <w:rPr>
          <w:rFonts w:asciiTheme="minorEastAsia" w:hAnsiTheme="minorEastAsia"/>
          <w:sz w:val="24"/>
          <w:szCs w:val="24"/>
        </w:rPr>
      </w:pPr>
      <w:r>
        <w:rPr>
          <w:rFonts w:hint="eastAsia" w:asciiTheme="minorEastAsia" w:hAnsiTheme="minorEastAsia"/>
          <w:sz w:val="24"/>
          <w:szCs w:val="24"/>
        </w:rPr>
        <w:t>立秋之后，不宜吃大量西瓜和冷饮，以防引发胃肠道不适，尤其是脾胃虚寒者。</w:t>
      </w:r>
    </w:p>
    <w:p>
      <w:pPr>
        <w:spacing w:line="400" w:lineRule="exact"/>
        <w:ind w:firstLine="470" w:firstLineChars="196"/>
        <w:rPr>
          <w:rFonts w:asciiTheme="minorEastAsia" w:hAnsiTheme="minorEastAsia"/>
          <w:sz w:val="24"/>
          <w:szCs w:val="24"/>
        </w:rPr>
      </w:pPr>
    </w:p>
    <w:p>
      <w:pPr>
        <w:widowControl/>
        <w:jc w:val="left"/>
        <w:rPr>
          <w:rFonts w:asciiTheme="minorEastAsia" w:hAnsiTheme="minorEastAsia"/>
          <w:sz w:val="24"/>
          <w:szCs w:val="24"/>
        </w:rPr>
      </w:pPr>
    </w:p>
    <w:p>
      <w:pPr>
        <w:widowControl/>
        <w:jc w:val="left"/>
        <w:rPr>
          <w:rFonts w:asciiTheme="minorEastAsia" w:hAnsiTheme="minorEastAsia"/>
          <w:sz w:val="24"/>
          <w:szCs w:val="24"/>
        </w:rPr>
      </w:pPr>
    </w:p>
    <w:p>
      <w:pPr>
        <w:widowControl/>
        <w:jc w:val="left"/>
        <w:rPr>
          <w:rFonts w:asciiTheme="minorEastAsia" w:hAnsiTheme="minorEastAsia"/>
          <w:sz w:val="24"/>
          <w:szCs w:val="24"/>
        </w:rPr>
      </w:pPr>
    </w:p>
    <w:p>
      <w:pPr>
        <w:widowControl/>
        <w:jc w:val="left"/>
        <w:rPr>
          <w:rFonts w:asciiTheme="minorEastAsia" w:hAnsiTheme="minorEastAsia"/>
          <w:sz w:val="24"/>
          <w:szCs w:val="24"/>
        </w:rPr>
      </w:pPr>
    </w:p>
    <w:p>
      <w:pPr>
        <w:widowControl/>
        <w:jc w:val="left"/>
        <w:rPr>
          <w:rFonts w:asciiTheme="minorEastAsia" w:hAnsiTheme="minorEastAsia"/>
          <w:sz w:val="24"/>
          <w:szCs w:val="24"/>
        </w:rPr>
      </w:pPr>
    </w:p>
    <w:p>
      <w:pPr>
        <w:widowControl/>
        <w:jc w:val="left"/>
        <w:rPr>
          <w:rFonts w:asciiTheme="minorEastAsia" w:hAnsiTheme="minorEastAsia"/>
          <w:sz w:val="24"/>
          <w:szCs w:val="24"/>
        </w:rPr>
      </w:pPr>
    </w:p>
    <w:p>
      <w:pPr>
        <w:widowControl/>
        <w:jc w:val="left"/>
        <w:rPr>
          <w:rFonts w:asciiTheme="minorEastAsia" w:hAnsiTheme="minorEastAsia"/>
          <w:sz w:val="24"/>
          <w:szCs w:val="24"/>
        </w:rPr>
      </w:pPr>
    </w:p>
    <w:p>
      <w:pPr>
        <w:widowControl/>
        <w:jc w:val="left"/>
        <w:rPr>
          <w:rFonts w:asciiTheme="minorEastAsia" w:hAnsiTheme="minorEastAsia"/>
          <w:sz w:val="24"/>
          <w:szCs w:val="24"/>
        </w:rPr>
      </w:pPr>
    </w:p>
    <w:p>
      <w:pPr>
        <w:spacing w:line="440" w:lineRule="exact"/>
        <w:rPr>
          <w:rFonts w:asciiTheme="minorEastAsia" w:hAnsiTheme="minorEastAsia"/>
          <w:sz w:val="24"/>
          <w:szCs w:val="24"/>
        </w:rPr>
      </w:pPr>
      <w:bookmarkStart w:id="0" w:name="_GoBack"/>
      <w:bookmarkEnd w:id="0"/>
    </w:p>
    <w:sectPr>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3BFD"/>
    <w:rsid w:val="00000C65"/>
    <w:rsid w:val="00040468"/>
    <w:rsid w:val="00061F30"/>
    <w:rsid w:val="002B1CAA"/>
    <w:rsid w:val="00303C3A"/>
    <w:rsid w:val="00324581"/>
    <w:rsid w:val="003A7C3C"/>
    <w:rsid w:val="003E65F6"/>
    <w:rsid w:val="004011A4"/>
    <w:rsid w:val="00403FF9"/>
    <w:rsid w:val="00477087"/>
    <w:rsid w:val="004E308D"/>
    <w:rsid w:val="004E5E42"/>
    <w:rsid w:val="005547D6"/>
    <w:rsid w:val="005A0393"/>
    <w:rsid w:val="005F0906"/>
    <w:rsid w:val="00652A1B"/>
    <w:rsid w:val="006658AE"/>
    <w:rsid w:val="006732BC"/>
    <w:rsid w:val="006D421D"/>
    <w:rsid w:val="00733873"/>
    <w:rsid w:val="00751478"/>
    <w:rsid w:val="00794FAE"/>
    <w:rsid w:val="007A60F0"/>
    <w:rsid w:val="007D3BFD"/>
    <w:rsid w:val="007D3F97"/>
    <w:rsid w:val="008742DB"/>
    <w:rsid w:val="008A1890"/>
    <w:rsid w:val="00917FE2"/>
    <w:rsid w:val="00925E31"/>
    <w:rsid w:val="00A60123"/>
    <w:rsid w:val="00A76650"/>
    <w:rsid w:val="00AC2155"/>
    <w:rsid w:val="00C649D9"/>
    <w:rsid w:val="00C67665"/>
    <w:rsid w:val="00C950C1"/>
    <w:rsid w:val="00D36201"/>
    <w:rsid w:val="00D67BD2"/>
    <w:rsid w:val="00DA5870"/>
    <w:rsid w:val="00E073D5"/>
    <w:rsid w:val="00E26B51"/>
    <w:rsid w:val="00E42131"/>
    <w:rsid w:val="00EA698D"/>
    <w:rsid w:val="00EF040E"/>
    <w:rsid w:val="00FE25CA"/>
    <w:rsid w:val="3A3C0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semiHidden/>
    <w:unhideWhenUsed/>
    <w:qFormat/>
    <w:uiPriority w:val="99"/>
    <w:pPr>
      <w:tabs>
        <w:tab w:val="center" w:pos="4153"/>
        <w:tab w:val="right" w:pos="8306"/>
      </w:tabs>
      <w:snapToGrid w:val="0"/>
      <w:jc w:val="left"/>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rPr>
      <w:rFonts w:eastAsia="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7"/>
    <w:link w:val="3"/>
    <w:semiHidden/>
    <w:qFormat/>
    <w:uiPriority w:val="99"/>
    <w:rPr>
      <w:sz w:val="18"/>
      <w:szCs w:val="18"/>
    </w:rPr>
  </w:style>
  <w:style w:type="character" w:customStyle="1" w:styleId="12">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654</Words>
  <Characters>3730</Characters>
  <Lines>31</Lines>
  <Paragraphs>8</Paragraphs>
  <TotalTime>24</TotalTime>
  <ScaleCrop>false</ScaleCrop>
  <LinksUpToDate>false</LinksUpToDate>
  <CharactersWithSpaces>4376</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2019-08-02T08:14:00Z</dcterms:created>
  <dc:creator>DYC</dc:creator>
  <cp:lastModifiedBy>包天虎</cp:lastModifiedBy>
  <cp:lastPrinted>2019-08-02T08:50:00Z</cp:lastPrinted>
  <dcterms:modified xsi:type="dcterms:W3CDTF">2019-08-14T01:17:00Z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